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4E642D72" w:rsidR="001A0A29" w:rsidRDefault="00F07AE3">
      <w:pPr>
        <w:spacing w:before="22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Прокуратурой </w:t>
      </w:r>
      <w:proofErr w:type="spellStart"/>
      <w:r>
        <w:rPr>
          <w:rFonts w:ascii="Times New Roman" w:hAnsi="Times New Roman"/>
        </w:rPr>
        <w:t>Починковского</w:t>
      </w:r>
      <w:proofErr w:type="spellEnd"/>
      <w:r>
        <w:rPr>
          <w:rFonts w:ascii="Times New Roman" w:hAnsi="Times New Roman"/>
        </w:rPr>
        <w:t xml:space="preserve"> района подержано государственное обвинение по статьям, предусматривающим ответственность за нанесение побоев и угрозу убийством</w:t>
      </w:r>
    </w:p>
    <w:p w14:paraId="02000000" w14:textId="7AF1DB8D" w:rsidR="001A0A29" w:rsidRDefault="00F07AE3">
      <w:pPr>
        <w:spacing w:before="22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Прокуратурой </w:t>
      </w:r>
      <w:proofErr w:type="spellStart"/>
      <w:r>
        <w:rPr>
          <w:rFonts w:ascii="Times New Roman" w:hAnsi="Times New Roman"/>
        </w:rPr>
        <w:t>Починковского</w:t>
      </w:r>
      <w:proofErr w:type="spellEnd"/>
      <w:r>
        <w:rPr>
          <w:rFonts w:ascii="Times New Roman" w:hAnsi="Times New Roman"/>
        </w:rPr>
        <w:t xml:space="preserve"> района поддержано обвинение в отношении местного </w:t>
      </w:r>
      <w:r>
        <w:rPr>
          <w:rFonts w:ascii="Times New Roman" w:hAnsi="Times New Roman"/>
        </w:rPr>
        <w:t>жителя, причинившего гражданке телесные повреждения в виде ссадин, не повлекшие какого-либо вреда здоровью, но причинившие физическую боль, а также высказал угрозу убийством, которую потерпевшая воспринимала реально.</w:t>
      </w:r>
    </w:p>
    <w:p w14:paraId="03000000" w14:textId="0050F621" w:rsidR="001A0A29" w:rsidRDefault="00F07AE3">
      <w:pPr>
        <w:spacing w:before="22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С учетом позиции прокуратуры местной ж</w:t>
      </w:r>
      <w:r>
        <w:rPr>
          <w:rFonts w:ascii="Times New Roman" w:hAnsi="Times New Roman"/>
        </w:rPr>
        <w:t>итель 20.08.2025 судом признан виновным и ему назначено наказание в виде лишения свободы на срок 1 год, условно с испытательным сроком 1 год, при этом по требованию прокуратуры района с подсудимого в пользу потерпевшей взыскано 10 000 рублей в качестве компенсации морального вреда.</w:t>
      </w:r>
      <w:bookmarkStart w:id="0" w:name="_GoBack"/>
      <w:bookmarkEnd w:id="0"/>
    </w:p>
    <w:p w14:paraId="04000000" w14:textId="77777777" w:rsidR="001A0A29" w:rsidRDefault="00F07AE3">
      <w:pPr>
        <w:spacing w:before="22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Прокуратура </w:t>
      </w:r>
      <w:proofErr w:type="spellStart"/>
      <w:r>
        <w:rPr>
          <w:rFonts w:ascii="Times New Roman" w:hAnsi="Times New Roman"/>
        </w:rPr>
        <w:t>Починковского</w:t>
      </w:r>
      <w:proofErr w:type="spellEnd"/>
      <w:r>
        <w:rPr>
          <w:rFonts w:ascii="Times New Roman" w:hAnsi="Times New Roman"/>
        </w:rPr>
        <w:t xml:space="preserve"> района.</w:t>
      </w:r>
    </w:p>
    <w:sectPr w:rsidR="001A0A2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A0A29"/>
    <w:rsid w:val="001A0A29"/>
    <w:rsid w:val="00F0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2025-12-23T07:55:00Z</dcterms:created>
  <dcterms:modified xsi:type="dcterms:W3CDTF">2025-12-23T07:56:00Z</dcterms:modified>
</cp:coreProperties>
</file>